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3255E0" w:rsidP="003255E0" w:rsidRDefault="003255E0" w14:paraId="0EA6DFE6" wp14:textId="77777777">
      <w:pPr>
        <w:pStyle w:val="Heading2"/>
      </w:pPr>
      <w:r w:rsidRPr="003255E0">
        <w:t xml:space="preserve">How to install more than one TM Master V2 service on </w:t>
      </w:r>
      <w:r>
        <w:t>a single</w:t>
      </w:r>
      <w:r w:rsidRPr="003255E0">
        <w:t xml:space="preserve"> server</w:t>
      </w:r>
      <w:r>
        <w:t>?</w:t>
      </w:r>
    </w:p>
    <w:p xmlns:wp14="http://schemas.microsoft.com/office/word/2010/wordml" w:rsidR="003255E0" w:rsidP="03D8A361" w:rsidRDefault="003255E0" w14:paraId="7C535568" wp14:noSpellErr="1" wp14:textId="4D4D9D5B">
      <w:pPr>
        <w:pStyle w:val="Normal"/>
      </w:pPr>
      <w:r w:rsidR="03D8A361">
        <w:rPr/>
        <w:t xml:space="preserve"> </w:t>
      </w:r>
      <w:bookmarkStart w:name="_GoBack" w:id="0"/>
      <w:bookmarkEnd w:id="0"/>
    </w:p>
    <w:p xmlns:wp14="http://schemas.microsoft.com/office/word/2010/wordml" w:rsidR="001F6AAF" w:rsidP="003255E0" w:rsidRDefault="001F6AAF" w14:paraId="414B4F2C" wp14:textId="77777777">
      <w:pPr>
        <w:pStyle w:val="ListParagraph"/>
        <w:numPr>
          <w:ilvl w:val="0"/>
          <w:numId w:val="1"/>
        </w:numPr>
        <w:rPr/>
      </w:pPr>
      <w:r w:rsidR="03D8A361">
        <w:rPr/>
        <w:t>Install TM Master V2 server service as normal.</w:t>
      </w:r>
    </w:p>
    <w:p xmlns:wp14="http://schemas.microsoft.com/office/word/2010/wordml" w:rsidR="001F6AAF" w:rsidP="003255E0" w:rsidRDefault="001F6AAF" w14:paraId="40C641F0" wp14:textId="77777777">
      <w:pPr>
        <w:pStyle w:val="ListParagraph"/>
        <w:numPr>
          <w:ilvl w:val="0"/>
          <w:numId w:val="1"/>
        </w:numPr>
        <w:rPr/>
      </w:pPr>
      <w:r w:rsidR="03D8A361">
        <w:rPr/>
        <w:t xml:space="preserve">Copy the service </w:t>
      </w:r>
      <w:proofErr w:type="spellStart"/>
      <w:r w:rsidR="03D8A361">
        <w:rPr/>
        <w:t>Programfolder</w:t>
      </w:r>
      <w:proofErr w:type="spellEnd"/>
      <w:r w:rsidR="03D8A361">
        <w:rPr/>
        <w:t xml:space="preserve"> (default : C:\Program files\TM Software\TM Master V2 Server\)</w:t>
      </w:r>
    </w:p>
    <w:p xmlns:wp14="http://schemas.microsoft.com/office/word/2010/wordml" w:rsidR="001F6AAF" w:rsidP="003255E0" w:rsidRDefault="001F6AAF" w14:paraId="6240DDD9" wp14:textId="77777777">
      <w:pPr>
        <w:pStyle w:val="ListParagraph"/>
        <w:numPr>
          <w:ilvl w:val="0"/>
          <w:numId w:val="1"/>
        </w:numPr>
        <w:rPr/>
      </w:pPr>
      <w:r w:rsidR="03D8A361">
        <w:rPr/>
        <w:t>Past the folder in the C:\Program files\TM Software\ folder.</w:t>
      </w:r>
    </w:p>
    <w:p xmlns:wp14="http://schemas.microsoft.com/office/word/2010/wordml" w:rsidR="001F6AAF" w:rsidP="003255E0" w:rsidRDefault="001F6AAF" w14:paraId="61BAA011" wp14:textId="77777777">
      <w:pPr>
        <w:pStyle w:val="ListParagraph"/>
        <w:numPr>
          <w:ilvl w:val="0"/>
          <w:numId w:val="1"/>
        </w:numPr>
        <w:rPr/>
      </w:pPr>
      <w:r w:rsidR="03D8A361">
        <w:rPr/>
        <w:t>Rename the copied folder (e.g. TM Master V2 Server (ROV))</w:t>
      </w:r>
    </w:p>
    <w:p xmlns:wp14="http://schemas.microsoft.com/office/word/2010/wordml" w:rsidR="001F6AAF" w:rsidP="001F6AAF" w:rsidRDefault="001F6AAF" w14:paraId="2D62438C" wp14:noSpellErr="1" wp14:textId="0A86DB72">
      <w:pPr>
        <w:pStyle w:val="ListParagraph"/>
        <w:numPr>
          <w:ilvl w:val="0"/>
          <w:numId w:val="1"/>
        </w:numPr>
        <w:rPr/>
      </w:pPr>
      <w:r w:rsidR="03D8A361">
        <w:rPr/>
        <w:t xml:space="preserve">Double click </w:t>
      </w:r>
      <w:r w:rsidRPr="03D8A361" w:rsidR="03D8A361">
        <w:rPr>
          <w:b w:val="1"/>
          <w:bCs w:val="1"/>
        </w:rPr>
        <w:t>TmMv2ServerConnectionTool.exe</w:t>
      </w:r>
      <w:r w:rsidR="03D8A361">
        <w:rPr/>
        <w:t xml:space="preserve"> </w:t>
      </w:r>
      <w:r w:rsidR="03D8A361">
        <w:rPr/>
        <w:t xml:space="preserve"> found in </w:t>
      </w:r>
      <w:r w:rsidR="03D8A361">
        <w:rPr/>
        <w:t xml:space="preserve">C:\Program files\TM Software\ TM Master V2 Server (ROV)\bin\ </w:t>
      </w:r>
      <w:r>
        <w:br/>
      </w:r>
      <w:r>
        <w:br/>
      </w:r>
      <w:r w:rsidR="03D8A361">
        <w:rPr/>
        <w:t xml:space="preserve">(ROV is just </w:t>
      </w:r>
      <w:r w:rsidR="03D8A361">
        <w:rPr/>
        <w:t>an</w:t>
      </w:r>
      <w:r w:rsidR="03D8A361">
        <w:rPr/>
        <w:t xml:space="preserve"> example because this is mainly used for vessels with subsea and </w:t>
      </w:r>
      <w:r w:rsidR="03D8A361">
        <w:rPr/>
        <w:t>marine</w:t>
      </w:r>
      <w:r w:rsidR="03D8A361">
        <w:rPr/>
        <w:t xml:space="preserve"> databases</w:t>
      </w:r>
      <w:r w:rsidR="03D8A361">
        <w:rPr/>
        <w:t>, and you can use other describing names here for your installation</w:t>
      </w:r>
      <w:r w:rsidR="03D8A361">
        <w:rPr/>
        <w:t>)</w:t>
      </w:r>
    </w:p>
    <w:p xmlns:wp14="http://schemas.microsoft.com/office/word/2010/wordml" w:rsidRPr="007E2AE1" w:rsidR="007E2AE1" w:rsidP="007E2AE1" w:rsidRDefault="007E2AE1" w14:paraId="48648426" wp14:textId="77777777">
      <w:pPr>
        <w:pStyle w:val="ListParagraph"/>
      </w:pPr>
      <w:r>
        <w:br/>
      </w:r>
      <w:r w:rsidRPr="007E2AE1">
        <w:t>The Server Service connection dialog appears</w:t>
      </w:r>
    </w:p>
    <w:p xmlns:wp14="http://schemas.microsoft.com/office/word/2010/wordml" w:rsidR="007E2AE1" w:rsidP="007E2AE1" w:rsidRDefault="007E2AE1" w14:paraId="5D74C026" wp14:textId="77777777">
      <w:pPr>
        <w:pStyle w:val="ListParagraph"/>
      </w:pPr>
      <w:r>
        <w:rPr>
          <w:noProof/>
          <w:lang w:val="nb-NO" w:eastAsia="nb-NO"/>
        </w:rPr>
        <w:drawing>
          <wp:inline xmlns:wp14="http://schemas.microsoft.com/office/word/2010/wordprocessingDrawing" distT="0" distB="0" distL="0" distR="0" wp14:anchorId="0E3FB419" wp14:editId="3CECC912">
            <wp:extent cx="5183857" cy="355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83857" cy="3552825"/>
                    </a:xfrm>
                    <a:prstGeom prst="rect">
                      <a:avLst/>
                    </a:prstGeom>
                  </pic:spPr>
                </pic:pic>
              </a:graphicData>
            </a:graphic>
          </wp:inline>
        </w:drawing>
      </w:r>
      <w:r>
        <w:br/>
      </w:r>
    </w:p>
    <w:p xmlns:wp14="http://schemas.microsoft.com/office/word/2010/wordml" w:rsidR="001F6AAF" w:rsidP="001F6AAF" w:rsidRDefault="001F6AAF" w14:paraId="628544EE" wp14:textId="77777777">
      <w:pPr>
        <w:pStyle w:val="ListParagraph"/>
        <w:numPr>
          <w:ilvl w:val="0"/>
          <w:numId w:val="1"/>
        </w:numPr>
        <w:rPr/>
      </w:pPr>
      <w:r w:rsidR="03D8A361">
        <w:rPr/>
        <w:t>Change the “Settings file name” (e.g. ROV.xml)</w:t>
      </w:r>
      <w:r w:rsidR="03D8A361">
        <w:rPr/>
        <w:t xml:space="preserve"> (indicated by red square in this document)</w:t>
      </w:r>
    </w:p>
    <w:p w:rsidR="09342D59" w:rsidP="09342D59" w:rsidRDefault="09342D59" w14:paraId="0BA26542" w14:textId="2A36E787">
      <w:pPr>
        <w:pStyle w:val="ListParagraph"/>
        <w:numPr>
          <w:ilvl w:val="0"/>
          <w:numId w:val="1"/>
        </w:numPr>
        <w:rPr/>
      </w:pPr>
      <w:r w:rsidR="03D8A361">
        <w:rPr/>
        <w:t xml:space="preserve">Also put in the new name in the box below called </w:t>
      </w:r>
      <w:proofErr w:type="spellStart"/>
      <w:r w:rsidR="03D8A361">
        <w:rPr/>
        <w:t>SubPath</w:t>
      </w:r>
      <w:proofErr w:type="spellEnd"/>
    </w:p>
    <w:p xmlns:wp14="http://schemas.microsoft.com/office/word/2010/wordml" w:rsidR="007E2AE1" w:rsidP="001F6AAF" w:rsidRDefault="007E2AE1" w14:paraId="09E09606" wp14:textId="77777777">
      <w:pPr>
        <w:pStyle w:val="ListParagraph"/>
        <w:numPr>
          <w:ilvl w:val="0"/>
          <w:numId w:val="1"/>
        </w:numPr>
        <w:rPr/>
      </w:pPr>
      <w:r w:rsidR="03D8A361">
        <w:rPr/>
        <w:t>Connect to the database you want the service to connect to, as with a normal installation.</w:t>
      </w:r>
    </w:p>
    <w:p xmlns:wp14="http://schemas.microsoft.com/office/word/2010/wordml" w:rsidR="007E2AE1" w:rsidP="03D8A361" w:rsidRDefault="007E2AE1" w14:paraId="03717715" wp14:textId="37373B58">
      <w:pPr>
        <w:pStyle w:val="ListParagraph"/>
        <w:numPr>
          <w:ilvl w:val="0"/>
          <w:numId w:val="1"/>
        </w:numPr>
        <w:rPr>
          <w:sz w:val="22"/>
          <w:szCs w:val="22"/>
        </w:rPr>
      </w:pPr>
      <w:r w:rsidR="03D8A361">
        <w:rPr/>
        <w:t>Click [Save]</w:t>
      </w:r>
      <w:r>
        <w:br/>
      </w:r>
      <w:r>
        <w:br/>
      </w:r>
      <w:r w:rsidR="03D8A361">
        <w:rPr/>
        <w:t>A new connection file is now saved in:</w:t>
      </w:r>
      <w:r>
        <w:br/>
      </w:r>
      <w:r w:rsidR="03D8A361">
        <w:rPr/>
        <w:t>“</w:t>
      </w:r>
      <w:r w:rsidR="03D8A361">
        <w:rPr/>
        <w:t>C:\</w:t>
      </w:r>
      <w:proofErr w:type="spellStart"/>
      <w:r w:rsidR="03D8A361">
        <w:rPr/>
        <w:t>ProgramData</w:t>
      </w:r>
      <w:proofErr w:type="spellEnd"/>
      <w:r w:rsidR="03D8A361">
        <w:rPr/>
        <w:t>\Tero Marine\TmMv2Server\</w:t>
      </w:r>
      <w:r w:rsidR="03D8A361">
        <w:rPr/>
        <w:t>” (Windows 7</w:t>
      </w:r>
      <w:r w:rsidR="03D8A361">
        <w:rPr/>
        <w:t xml:space="preserve"> and up</w:t>
      </w:r>
      <w:r w:rsidR="03D8A361">
        <w:rPr/>
        <w:t>)</w:t>
      </w:r>
      <w:r>
        <w:br/>
      </w:r>
      <w:r w:rsidR="03D8A361">
        <w:rPr/>
        <w:t>“</w:t>
      </w:r>
      <w:r w:rsidR="03D8A361">
        <w:rPr/>
        <w:t>C:\Documents and Settings\All Users\Application Data\Tero Marine\TmMv2Server</w:t>
      </w:r>
      <w:r w:rsidR="03D8A361">
        <w:rPr/>
        <w:t>\” (Win XP)</w:t>
      </w:r>
      <w:r>
        <w:br/>
      </w:r>
    </w:p>
    <w:p w:rsidR="03D8A361" w:rsidP="03D8A361" w:rsidRDefault="03D8A361" w14:paraId="2B51618B" w14:textId="1B13FE14">
      <w:pPr>
        <w:pStyle w:val="ListParagraph"/>
        <w:numPr>
          <w:ilvl w:val="0"/>
          <w:numId w:val="1"/>
        </w:numPr>
        <w:rPr>
          <w:noProof w:val="0"/>
          <w:sz w:val="22"/>
          <w:szCs w:val="22"/>
          <w:lang w:val="en-US"/>
        </w:rPr>
      </w:pPr>
      <w:r w:rsidRPr="03D8A361" w:rsidR="03D8A361">
        <w:rPr>
          <w:noProof w:val="0"/>
          <w:lang w:val="en-US"/>
        </w:rPr>
        <w:t xml:space="preserve">Start </w:t>
      </w:r>
      <w:proofErr w:type="spellStart"/>
      <w:r w:rsidRPr="03D8A361" w:rsidR="03D8A361">
        <w:rPr>
          <w:b w:val="1"/>
          <w:bCs w:val="1"/>
          <w:noProof w:val="0"/>
          <w:lang w:val="en-US"/>
        </w:rPr>
        <w:t>Powershell</w:t>
      </w:r>
      <w:proofErr w:type="spellEnd"/>
      <w:r w:rsidRPr="03D8A361" w:rsidR="03D8A361">
        <w:rPr>
          <w:b w:val="1"/>
          <w:bCs w:val="1"/>
          <w:noProof w:val="0"/>
          <w:lang w:val="en-US"/>
        </w:rPr>
        <w:t xml:space="preserve"> </w:t>
      </w:r>
      <w:r w:rsidRPr="03D8A361" w:rsidR="03D8A361">
        <w:rPr>
          <w:noProof w:val="0"/>
          <w:lang w:val="en-US"/>
        </w:rPr>
        <w:t xml:space="preserve">as administrator and run the following </w:t>
      </w:r>
      <w:r w:rsidRPr="03D8A361" w:rsidR="03D8A361">
        <w:rPr>
          <w:noProof w:val="0"/>
          <w:lang w:val="en-US"/>
        </w:rPr>
        <w:t>command (</w:t>
      </w:r>
      <w:r w:rsidRPr="03D8A361" w:rsidR="03D8A361">
        <w:rPr>
          <w:noProof w:val="0"/>
          <w:lang w:val="en-US"/>
        </w:rPr>
        <w:t>this will of course need to be changed to fit your installation</w:t>
      </w:r>
      <w:r w:rsidRPr="03D8A361" w:rsidR="03D8A361">
        <w:rPr>
          <w:noProof w:val="0"/>
          <w:lang w:val="en-US"/>
        </w:rPr>
        <w:t>):</w:t>
      </w:r>
      <w:r>
        <w:br/>
      </w:r>
      <w:r>
        <w:br/>
      </w:r>
      <w:r w:rsidRPr="03D8A361" w:rsidR="03D8A361">
        <w:rPr>
          <w:noProof w:val="0"/>
          <w:lang w:val="en-US"/>
        </w:rPr>
        <w:t>New-Service -Name "TmMv2Server(ROV)</w:t>
      </w:r>
      <w:r w:rsidRPr="03D8A361" w:rsidR="03D8A361">
        <w:rPr>
          <w:noProof w:val="0"/>
          <w:lang w:val="en-US"/>
        </w:rPr>
        <w:t>" -</w:t>
      </w:r>
      <w:proofErr w:type="spellStart"/>
      <w:r w:rsidRPr="03D8A361" w:rsidR="03D8A361">
        <w:rPr>
          <w:noProof w:val="0"/>
          <w:lang w:val="en-US"/>
        </w:rPr>
        <w:t>BinaryPathName</w:t>
      </w:r>
      <w:proofErr w:type="spellEnd"/>
      <w:r w:rsidRPr="03D8A361" w:rsidR="03D8A361">
        <w:rPr>
          <w:noProof w:val="0"/>
          <w:lang w:val="en-US"/>
        </w:rPr>
        <w:t xml:space="preserve"> """</w:t>
      </w:r>
      <w:r w:rsidRPr="03D8A361" w:rsidR="03D8A361">
        <w:rPr>
          <w:noProof w:val="0"/>
          <w:lang w:val="en-US"/>
        </w:rPr>
        <w:t>C:\Program Files (x</w:t>
      </w:r>
      <w:proofErr w:type="gramStart"/>
      <w:r w:rsidRPr="03D8A361" w:rsidR="03D8A361">
        <w:rPr>
          <w:noProof w:val="0"/>
          <w:lang w:val="en-US"/>
        </w:rPr>
        <w:t>86)\</w:t>
      </w:r>
      <w:proofErr w:type="gramEnd"/>
      <w:r w:rsidRPr="03D8A361" w:rsidR="03D8A361">
        <w:rPr>
          <w:noProof w:val="0"/>
          <w:lang w:val="en-US"/>
        </w:rPr>
        <w:t>TM Software\TM Master v2 Server</w:t>
      </w:r>
      <w:r w:rsidRPr="03D8A361" w:rsidR="03D8A361">
        <w:rPr>
          <w:noProof w:val="0"/>
          <w:lang w:val="en-US"/>
        </w:rPr>
        <w:t>\</w:t>
      </w:r>
      <w:r w:rsidRPr="03D8A361" w:rsidR="03D8A361">
        <w:rPr>
          <w:noProof w:val="0"/>
          <w:lang w:val="en-US"/>
        </w:rPr>
        <w:t>bin\</w:t>
      </w:r>
      <w:r w:rsidRPr="03D8A361" w:rsidR="03D8A361">
        <w:rPr>
          <w:noProof w:val="0"/>
          <w:lang w:val="en-US"/>
        </w:rPr>
        <w:t>TmMv2Server.exe"" ROV.xml"</w:t>
      </w:r>
      <w:r>
        <w:br/>
      </w:r>
    </w:p>
    <w:p w:rsidR="03D8A361" w:rsidP="03D8A361" w:rsidRDefault="03D8A361" w14:paraId="1AA58096" w14:textId="0EC74132">
      <w:pPr>
        <w:pStyle w:val="ListParagraph"/>
        <w:numPr>
          <w:ilvl w:val="0"/>
          <w:numId w:val="1"/>
        </w:numPr>
        <w:rPr>
          <w:noProof w:val="0"/>
          <w:sz w:val="22"/>
          <w:szCs w:val="22"/>
          <w:lang w:val="en-US"/>
        </w:rPr>
      </w:pPr>
      <w:r w:rsidRPr="03D8A361" w:rsidR="03D8A361">
        <w:rPr>
          <w:noProof w:val="0"/>
          <w:lang w:val="en-US"/>
        </w:rPr>
        <w:t>Start the Windows Register editor (</w:t>
      </w:r>
      <w:proofErr w:type="spellStart"/>
      <w:r w:rsidRPr="03D8A361" w:rsidR="03D8A361">
        <w:rPr>
          <w:noProof w:val="0"/>
          <w:lang w:val="en-US"/>
        </w:rPr>
        <w:t>Regedit</w:t>
      </w:r>
      <w:proofErr w:type="spellEnd"/>
      <w:r w:rsidRPr="03D8A361" w:rsidR="03D8A361">
        <w:rPr>
          <w:noProof w:val="0"/>
          <w:lang w:val="en-US"/>
        </w:rPr>
        <w:t xml:space="preserve">) </w:t>
      </w:r>
    </w:p>
    <w:p w:rsidR="03D8A361" w:rsidP="03D8A361" w:rsidRDefault="03D8A361" w14:paraId="2046CA59" w14:textId="4FC96BE3">
      <w:pPr>
        <w:ind w:left="0"/>
      </w:pPr>
      <w:r w:rsidRPr="03D8A361" w:rsidR="03D8A361">
        <w:rPr>
          <w:noProof w:val="0"/>
          <w:lang w:val="en-US"/>
        </w:rPr>
        <w:t xml:space="preserve">          </w:t>
      </w:r>
      <w:proofErr w:type="gramStart"/>
      <w:r w:rsidRPr="03D8A361" w:rsidR="03D8A361">
        <w:rPr>
          <w:noProof w:val="0"/>
          <w:lang w:val="en-US"/>
        </w:rPr>
        <w:t>Locate :</w:t>
      </w:r>
      <w:proofErr w:type="gramEnd"/>
      <w:r w:rsidRPr="03D8A361" w:rsidR="03D8A361">
        <w:rPr>
          <w:noProof w:val="0"/>
          <w:lang w:val="en-US"/>
        </w:rPr>
        <w:t xml:space="preserve"> HKEY_LOCAL_MACHINE\SYSTEM\</w:t>
      </w:r>
      <w:proofErr w:type="spellStart"/>
      <w:r w:rsidRPr="03D8A361" w:rsidR="03D8A361">
        <w:rPr>
          <w:noProof w:val="0"/>
          <w:lang w:val="en-US"/>
        </w:rPr>
        <w:t>CurrentControlSet</w:t>
      </w:r>
      <w:proofErr w:type="spellEnd"/>
      <w:r w:rsidRPr="03D8A361" w:rsidR="03D8A361">
        <w:rPr>
          <w:noProof w:val="0"/>
          <w:lang w:val="en-US"/>
        </w:rPr>
        <w:t>\Services\[service name]</w:t>
      </w:r>
    </w:p>
    <w:p xmlns:wp14="http://schemas.microsoft.com/office/word/2010/wordml" w:rsidRPr="004C25CB" w:rsidR="004C25CB" w:rsidP="004C25CB" w:rsidRDefault="00C1382E" w14:paraId="2A8E2E60" wp14:textId="63024B02">
      <w:pPr>
        <w:pStyle w:val="ListParagraph"/>
        <w:numPr>
          <w:ilvl w:val="0"/>
          <w:numId w:val="1"/>
        </w:numPr>
        <w:rPr/>
      </w:pPr>
      <w:r w:rsidR="03D8A361">
        <w:rPr/>
        <w:t>Double click the “</w:t>
      </w:r>
      <w:proofErr w:type="spellStart"/>
      <w:r w:rsidR="03D8A361">
        <w:rPr/>
        <w:t>ImagePath</w:t>
      </w:r>
      <w:proofErr w:type="spellEnd"/>
      <w:r w:rsidR="03D8A361">
        <w:rPr/>
        <w:t xml:space="preserve">” key, </w:t>
      </w:r>
      <w:r w:rsidR="03D8A361">
        <w:rPr/>
        <w:t xml:space="preserve">and make sure that everything looks like the image below with </w:t>
      </w:r>
      <w:r>
        <w:br/>
      </w:r>
      <w:r>
        <w:drawing>
          <wp:inline xmlns:wp14="http://schemas.microsoft.com/office/word/2010/wordprocessingDrawing" wp14:editId="29461198" wp14:anchorId="5AFA0701">
            <wp:extent cx="5943600" cy="1177925"/>
            <wp:effectExtent l="0" t="0" r="0" b="3175"/>
            <wp:docPr id="771971447" name="picture" title=""/>
            <wp:cNvGraphicFramePr>
              <a:graphicFrameLocks noChangeAspect="1"/>
            </wp:cNvGraphicFramePr>
            <a:graphic>
              <a:graphicData uri="http://schemas.openxmlformats.org/drawingml/2006/picture">
                <pic:pic>
                  <pic:nvPicPr>
                    <pic:cNvPr id="0" name="picture"/>
                    <pic:cNvPicPr/>
                  </pic:nvPicPr>
                  <pic:blipFill>
                    <a:blip r:embed="Read128b8711f4ef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1177925"/>
                    </a:xfrm>
                    <a:prstGeom prst="rect">
                      <a:avLst/>
                    </a:prstGeom>
                  </pic:spPr>
                </pic:pic>
              </a:graphicData>
            </a:graphic>
          </wp:inline>
        </w:drawing>
      </w:r>
      <w:r>
        <w:drawing>
          <wp:inline xmlns:wp14="http://schemas.microsoft.com/office/word/2010/wordprocessingDrawing" wp14:editId="55434332" wp14:anchorId="00BE03F4">
            <wp:extent cx="5943600" cy="1177925"/>
            <wp:effectExtent l="0" t="0" r="0" b="3175"/>
            <wp:docPr id="1662939481" name="picture" title=""/>
            <wp:cNvGraphicFramePr>
              <a:graphicFrameLocks noChangeAspect="1"/>
            </wp:cNvGraphicFramePr>
            <a:graphic>
              <a:graphicData uri="http://schemas.openxmlformats.org/drawingml/2006/picture">
                <pic:pic>
                  <pic:nvPicPr>
                    <pic:cNvPr id="0" name="picture"/>
                    <pic:cNvPicPr/>
                  </pic:nvPicPr>
                  <pic:blipFill>
                    <a:blip r:embed="R4d9d3ec17f5c4f2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1177925"/>
                    </a:xfrm>
                    <a:prstGeom prst="rect">
                      <a:avLst/>
                    </a:prstGeom>
                  </pic:spPr>
                </pic:pic>
              </a:graphicData>
            </a:graphic>
          </wp:inline>
        </w:drawing>
      </w:r>
      <w:r w:rsidR="03D8A361">
        <w:rPr/>
        <w:t>In my example would be :</w:t>
      </w:r>
      <w:r>
        <w:br/>
      </w:r>
      <w:r w:rsidRPr="03D8A361" w:rsidR="03D8A361">
        <w:rPr>
          <w:color w:val="000000" w:themeColor="text1" w:themeTint="FF" w:themeShade="FF"/>
          <w:sz w:val="20"/>
          <w:szCs w:val="20"/>
        </w:rPr>
        <w:t xml:space="preserve">"C:\Program Files\TM Software\TM Master V2 Server (ROV)\bin\TmMv2Server.exe" </w:t>
      </w:r>
      <w:r w:rsidRPr="03D8A361" w:rsidR="03D8A361">
        <w:rPr>
          <w:b w:val="1"/>
          <w:bCs w:val="1"/>
          <w:color w:val="000000" w:themeColor="text1" w:themeTint="FF" w:themeShade="FF"/>
          <w:sz w:val="20"/>
          <w:szCs w:val="20"/>
        </w:rPr>
        <w:t>ROV.XML</w:t>
      </w:r>
      <w:r>
        <w:br/>
      </w:r>
    </w:p>
    <w:p xmlns:wp14="http://schemas.microsoft.com/office/word/2010/wordml" w:rsidR="004C25CB" w:rsidP="004C25CB" w:rsidRDefault="004C25CB" w14:paraId="6174FACF" wp14:textId="77777777">
      <w:pPr>
        <w:pStyle w:val="ListParagraph"/>
        <w:numPr>
          <w:ilvl w:val="0"/>
          <w:numId w:val="1"/>
        </w:numPr>
        <w:rPr/>
      </w:pPr>
      <w:r w:rsidR="03D8A361">
        <w:rPr/>
        <w:t>You can now open the “Service” console (found in administrative tools), and verify that you now can see the additional TM Master V2 service, and start it.</w:t>
      </w:r>
    </w:p>
    <w:p xmlns:wp14="http://schemas.microsoft.com/office/word/2010/wordml" w:rsidR="004C25CB" w:rsidP="004C25CB" w:rsidRDefault="004C25CB" w14:paraId="34F0725B" wp14:textId="77777777">
      <w:pPr>
        <w:pStyle w:val="ListParagraph"/>
        <w:numPr>
          <w:ilvl w:val="0"/>
          <w:numId w:val="1"/>
        </w:numPr>
        <w:rPr/>
      </w:pPr>
      <w:r w:rsidR="03D8A361">
        <w:rPr/>
        <w:t>Verify in that the service is linked to the correct database by accessing the database using a TM Master V2 client, and check out the replication log (service log).</w:t>
      </w:r>
    </w:p>
    <w:p xmlns:wp14="http://schemas.microsoft.com/office/word/2010/wordml" w:rsidR="004C25CB" w:rsidP="004C25CB" w:rsidRDefault="004C25CB" w14:paraId="40BA49E0" wp14:textId="77777777">
      <w:pPr>
        <w:pStyle w:val="ListParagraph"/>
        <w:ind w:left="502"/>
      </w:pPr>
    </w:p>
    <w:p xmlns:wp14="http://schemas.microsoft.com/office/word/2010/wordml" w:rsidR="0091337E" w:rsidP="004C25CB" w:rsidRDefault="0091337E" w14:paraId="32B4A6AF" wp14:textId="77777777">
      <w:pPr>
        <w:pStyle w:val="ListParagraph"/>
        <w:ind w:left="502"/>
      </w:pPr>
      <w:r>
        <w:br/>
      </w:r>
    </w:p>
    <w:p xmlns:wp14="http://schemas.microsoft.com/office/word/2010/wordml" w:rsidR="0091337E" w:rsidP="0091337E" w:rsidRDefault="0091337E" w14:paraId="4FDC858E" wp14:textId="77777777">
      <w:r>
        <w:br w:type="page"/>
      </w:r>
    </w:p>
    <w:p xmlns:wp14="http://schemas.microsoft.com/office/word/2010/wordml" w:rsidR="004C25CB" w:rsidP="0091337E" w:rsidRDefault="004C25CB" w14:paraId="5073DE4A" wp14:textId="77777777">
      <w:pPr>
        <w:pStyle w:val="Heading2"/>
      </w:pPr>
      <w:r>
        <w:lastRenderedPageBreak/>
        <w:t>How to configure TM Exchange when running more than one service</w:t>
      </w:r>
      <w:r w:rsidR="0091337E">
        <w:t>?</w:t>
      </w:r>
    </w:p>
    <w:p xmlns:wp14="http://schemas.microsoft.com/office/word/2010/wordml" w:rsidR="004C25CB" w:rsidP="004C25CB" w:rsidRDefault="004C25CB" w14:paraId="02461B19" wp14:textId="77777777">
      <w:pPr>
        <w:pStyle w:val="ListParagraph"/>
        <w:ind w:left="502"/>
      </w:pPr>
    </w:p>
    <w:p xmlns:wp14="http://schemas.microsoft.com/office/word/2010/wordml" w:rsidR="004C25CB" w:rsidP="004C25CB" w:rsidRDefault="0091337E" w14:paraId="308C2520" wp14:textId="77777777">
      <w:pPr>
        <w:pStyle w:val="ListParagraph"/>
        <w:ind w:left="502"/>
      </w:pPr>
      <w:r>
        <w:t>Currently TM Exchange, when downloading and sending files, uses temporary folders. If TM Exchange is configured to send and download files on both systems, you risk the two services interfering with each other, since they will be using the same temporary folders.</w:t>
      </w:r>
    </w:p>
    <w:p xmlns:wp14="http://schemas.microsoft.com/office/word/2010/wordml" w:rsidR="0091337E" w:rsidP="004C25CB" w:rsidRDefault="0091337E" w14:paraId="5F98DF47" wp14:textId="77777777">
      <w:pPr>
        <w:pStyle w:val="ListParagraph"/>
        <w:ind w:left="502"/>
      </w:pPr>
    </w:p>
    <w:p xmlns:wp14="http://schemas.microsoft.com/office/word/2010/wordml" w:rsidR="0091337E" w:rsidP="004C25CB" w:rsidRDefault="0091337E" w14:paraId="798D8025" wp14:textId="77777777">
      <w:pPr>
        <w:pStyle w:val="ListParagraph"/>
        <w:ind w:left="502"/>
      </w:pPr>
      <w:r>
        <w:t>The two systems should be configured with their own separate “System File</w:t>
      </w:r>
      <w:proofErr w:type="gramStart"/>
      <w:r>
        <w:t>“ and</w:t>
      </w:r>
      <w:proofErr w:type="gramEnd"/>
      <w:r>
        <w:t xml:space="preserve"> “COMM” path.</w:t>
      </w:r>
      <w:r>
        <w:br/>
      </w:r>
      <w:r>
        <w:t>I’ll give you an example of how it can be done. (It can be done in differently if desired</w:t>
      </w:r>
      <w:r w:rsidR="001800BF">
        <w:t>, but the important thing is to keep file areas separated</w:t>
      </w:r>
      <w:r>
        <w:t>)</w:t>
      </w:r>
      <w:r w:rsidR="001800BF">
        <w:br/>
      </w:r>
    </w:p>
    <w:p xmlns:wp14="http://schemas.microsoft.com/office/word/2010/wordml" w:rsidR="0091337E" w:rsidP="001800BF" w:rsidRDefault="0091337E" w14:paraId="52C23117" wp14:textId="77777777">
      <w:pPr>
        <w:pStyle w:val="ListParagraph"/>
        <w:numPr>
          <w:ilvl w:val="0"/>
          <w:numId w:val="2"/>
        </w:numPr>
      </w:pPr>
      <w:r>
        <w:t xml:space="preserve">Create a share:  e.g. </w:t>
      </w:r>
      <w:hyperlink w:history="1" r:id="rId8">
        <w:r w:rsidRPr="00886086">
          <w:rPr>
            <w:rStyle w:val="Hyperlink"/>
          </w:rPr>
          <w:t>\\Server\TMMV2Data\</w:t>
        </w:r>
      </w:hyperlink>
      <w:r>
        <w:t xml:space="preserve"> </w:t>
      </w:r>
      <w:r w:rsidR="001800BF">
        <w:br/>
      </w:r>
    </w:p>
    <w:p xmlns:wp14="http://schemas.microsoft.com/office/word/2010/wordml" w:rsidR="0091337E" w:rsidP="001800BF" w:rsidRDefault="0091337E" w14:paraId="0E155C0A" wp14:textId="77777777">
      <w:pPr>
        <w:pStyle w:val="ListParagraph"/>
        <w:numPr>
          <w:ilvl w:val="0"/>
          <w:numId w:val="2"/>
        </w:numPr>
      </w:pPr>
      <w:r>
        <w:t xml:space="preserve">Create a sub folder for each of the systems : </w:t>
      </w:r>
      <w:r>
        <w:br/>
      </w:r>
      <w:r>
        <w:t xml:space="preserve">e.g. </w:t>
      </w:r>
      <w:hyperlink w:history="1" r:id="rId9">
        <w:r w:rsidRPr="00886086">
          <w:rPr>
            <w:rStyle w:val="Hyperlink"/>
          </w:rPr>
          <w:t>\\Server\TMMV2Data\Maritime</w:t>
        </w:r>
      </w:hyperlink>
      <w:r>
        <w:t xml:space="preserve"> and </w:t>
      </w:r>
      <w:hyperlink w:history="1" r:id="rId10">
        <w:r w:rsidRPr="00886086">
          <w:rPr>
            <w:rStyle w:val="Hyperlink"/>
          </w:rPr>
          <w:t>\\Server\TMMV2Data\ROV</w:t>
        </w:r>
      </w:hyperlink>
      <w:r w:rsidR="001800BF">
        <w:br/>
      </w:r>
    </w:p>
    <w:p xmlns:wp14="http://schemas.microsoft.com/office/word/2010/wordml" w:rsidR="00044882" w:rsidP="001800BF" w:rsidRDefault="00044882" w14:paraId="6630A725" wp14:textId="77777777">
      <w:pPr>
        <w:pStyle w:val="ListParagraph"/>
        <w:numPr>
          <w:ilvl w:val="0"/>
          <w:numId w:val="2"/>
        </w:numPr>
      </w:pPr>
      <w:r>
        <w:t>Then create the “System File” and “COMM” paths for each of the systems</w:t>
      </w:r>
    </w:p>
    <w:p xmlns:wp14="http://schemas.microsoft.com/office/word/2010/wordml" w:rsidR="001800BF" w:rsidP="001800BF" w:rsidRDefault="00044882" w14:paraId="2E32E479" wp14:textId="77777777">
      <w:pPr>
        <w:ind w:left="1440" w:hanging="720"/>
      </w:pPr>
      <w:r w:rsidRPr="00044882">
        <w:t xml:space="preserve">e.g. </w:t>
      </w:r>
      <w:r w:rsidRPr="00044882">
        <w:tab/>
      </w:r>
      <w:hyperlink w:history="1" r:id="rId11">
        <w:r w:rsidRPr="00044882">
          <w:rPr>
            <w:rStyle w:val="Hyperlink"/>
          </w:rPr>
          <w:t>\\Server\TMMV2Data\Maritime</w:t>
        </w:r>
      </w:hyperlink>
      <w:r w:rsidRPr="00044882">
        <w:br/>
      </w:r>
      <w:hyperlink w:history="1" r:id="rId12">
        <w:r w:rsidRPr="00044882">
          <w:rPr>
            <w:rStyle w:val="Hyperlink"/>
          </w:rPr>
          <w:t>\\Server\TMMV2Data\Maritime</w:t>
        </w:r>
        <w:r w:rsidRPr="00886086">
          <w:rPr>
            <w:rStyle w:val="Hyperlink"/>
          </w:rPr>
          <w:t>\COMM\</w:t>
        </w:r>
      </w:hyperlink>
      <w:r w:rsidR="001800BF">
        <w:br/>
      </w:r>
      <w:hyperlink w:history="1" r:id="rId13">
        <w:r w:rsidRPr="00886086">
          <w:rPr>
            <w:rStyle w:val="Hyperlink"/>
          </w:rPr>
          <w:t>\\Server\TMMV2Data\Maritime\V2files\</w:t>
        </w:r>
      </w:hyperlink>
      <w:r>
        <w:br/>
      </w:r>
      <w:r>
        <w:br/>
      </w:r>
      <w:hyperlink w:history="1" r:id="rId14">
        <w:r w:rsidRPr="00886086">
          <w:rPr>
            <w:rStyle w:val="Hyperlink"/>
          </w:rPr>
          <w:t>\\Server\TMMV2Data\ROV\</w:t>
        </w:r>
      </w:hyperlink>
      <w:r w:rsidR="001800BF">
        <w:br/>
      </w:r>
      <w:hyperlink w:history="1" r:id="rId15">
        <w:r w:rsidRPr="00886086">
          <w:rPr>
            <w:rStyle w:val="Hyperlink"/>
          </w:rPr>
          <w:t>\\Server\TMMV2Data\ROV\COMM\</w:t>
        </w:r>
      </w:hyperlink>
      <w:r w:rsidR="001800BF">
        <w:br/>
      </w:r>
      <w:hyperlink w:history="1" r:id="rId16">
        <w:r w:rsidRPr="00886086">
          <w:rPr>
            <w:rStyle w:val="Hyperlink"/>
          </w:rPr>
          <w:t>\\Server\TMMV2Data\ROV\V2files\</w:t>
        </w:r>
      </w:hyperlink>
      <w:r>
        <w:tab/>
      </w:r>
    </w:p>
    <w:p xmlns:wp14="http://schemas.microsoft.com/office/word/2010/wordml" w:rsidR="00044882" w:rsidP="001800BF" w:rsidRDefault="00044882" w14:paraId="6916E6F8" wp14:textId="77777777">
      <w:pPr>
        <w:pStyle w:val="ListParagraph"/>
        <w:numPr>
          <w:ilvl w:val="0"/>
          <w:numId w:val="2"/>
        </w:numPr>
      </w:pPr>
      <w:r>
        <w:t>Enter the corresponding paths into [System] -</w:t>
      </w:r>
      <w:proofErr w:type="gramStart"/>
      <w:r>
        <w:t>&gt;[</w:t>
      </w:r>
      <w:proofErr w:type="gramEnd"/>
      <w:r>
        <w:t>Settings] -&gt;”General tab” for each system.</w:t>
      </w:r>
      <w:r w:rsidR="001800BF">
        <w:br/>
      </w:r>
    </w:p>
    <w:p xmlns:wp14="http://schemas.microsoft.com/office/word/2010/wordml" w:rsidR="00044882" w:rsidP="001800BF" w:rsidRDefault="00044882" w14:paraId="7F0F38DA" wp14:textId="77777777">
      <w:pPr>
        <w:pStyle w:val="ListParagraph"/>
        <w:numPr>
          <w:ilvl w:val="0"/>
          <w:numId w:val="2"/>
        </w:numPr>
      </w:pPr>
      <w:r>
        <w:t xml:space="preserve">Select one of the system to be the “TM Exchange Master” </w:t>
      </w:r>
      <w:r>
        <w:br/>
      </w:r>
      <w:r>
        <w:t>(e.g. the Maritime since this is the system already configured with TM Exchange)</w:t>
      </w:r>
      <w:r w:rsidR="001800BF">
        <w:br/>
      </w:r>
    </w:p>
    <w:p xmlns:wp14="http://schemas.microsoft.com/office/word/2010/wordml" w:rsidR="001800BF" w:rsidP="001800BF" w:rsidRDefault="00044882" w14:paraId="2BAFC7A4" wp14:textId="77777777">
      <w:pPr>
        <w:pStyle w:val="ListParagraph"/>
        <w:numPr>
          <w:ilvl w:val="0"/>
          <w:numId w:val="2"/>
        </w:numPr>
      </w:pPr>
      <w:r>
        <w:t>Log on your selected system and click [System] -&gt; [TM Exchange] -&gt; “Rules” tab.</w:t>
      </w:r>
    </w:p>
    <w:p xmlns:wp14="http://schemas.microsoft.com/office/word/2010/wordml" w:rsidR="0091337E" w:rsidP="001800BF" w:rsidRDefault="00044882" w14:paraId="59B2C177" wp14:textId="77777777">
      <w:pPr>
        <w:pStyle w:val="ListParagraph"/>
        <w:numPr>
          <w:ilvl w:val="0"/>
          <w:numId w:val="2"/>
        </w:numPr>
      </w:pPr>
      <w:r>
        <w:lastRenderedPageBreak/>
        <w:t xml:space="preserve"> Add a new send rule, and make sure to enter the “ROV” system’s </w:t>
      </w:r>
      <w:r w:rsidR="008D75D2">
        <w:t>“</w:t>
      </w:r>
      <w:proofErr w:type="spellStart"/>
      <w:r>
        <w:t>comm</w:t>
      </w:r>
      <w:proofErr w:type="spellEnd"/>
      <w:r w:rsidR="008D75D2">
        <w:t>”</w:t>
      </w:r>
      <w:r>
        <w:t xml:space="preserve"> path in </w:t>
      </w:r>
      <w:r w:rsidR="008D75D2">
        <w:t>in the field labeled “P</w:t>
      </w:r>
      <w:r>
        <w:t>ath</w:t>
      </w:r>
      <w:r w:rsidR="008D75D2">
        <w:t xml:space="preserve">”, and use the unit code for the ROV system in the file mask. </w:t>
      </w:r>
      <w:r w:rsidRPr="00044882" w:rsidR="0091337E">
        <w:br/>
      </w:r>
      <w:r>
        <w:rPr>
          <w:noProof/>
          <w:lang w:val="nb-NO" w:eastAsia="nb-NO"/>
        </w:rPr>
        <w:drawing>
          <wp:inline xmlns:wp14="http://schemas.microsoft.com/office/word/2010/wordprocessingDrawing" distT="0" distB="0" distL="0" distR="0" wp14:anchorId="409AB361" wp14:editId="09E06CC7">
            <wp:extent cx="4448175" cy="5076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48175" cy="5076825"/>
                    </a:xfrm>
                    <a:prstGeom prst="rect">
                      <a:avLst/>
                    </a:prstGeom>
                  </pic:spPr>
                </pic:pic>
              </a:graphicData>
            </a:graphic>
          </wp:inline>
        </w:drawing>
      </w:r>
    </w:p>
    <w:p xmlns:wp14="http://schemas.microsoft.com/office/word/2010/wordml" w:rsidR="001800BF" w:rsidP="001800BF" w:rsidRDefault="001800BF" w14:paraId="5C111A64" wp14:textId="77777777">
      <w:pPr>
        <w:pStyle w:val="ListParagraph"/>
      </w:pPr>
    </w:p>
    <w:p xmlns:wp14="http://schemas.microsoft.com/office/word/2010/wordml" w:rsidR="008D75D2" w:rsidP="001800BF" w:rsidRDefault="008D75D2" w14:paraId="46BD0BD1" wp14:textId="77777777">
      <w:pPr>
        <w:pStyle w:val="ListParagraph"/>
        <w:numPr>
          <w:ilvl w:val="0"/>
          <w:numId w:val="2"/>
        </w:numPr>
      </w:pPr>
      <w:r>
        <w:t>TM Exchange for the Maritime system will now check the “</w:t>
      </w:r>
      <w:proofErr w:type="spellStart"/>
      <w:r>
        <w:t>comm</w:t>
      </w:r>
      <w:proofErr w:type="spellEnd"/>
      <w:r>
        <w:t>” folder belonging to the ROV system, and send any files fitting the file mask specified.</w:t>
      </w:r>
    </w:p>
    <w:p xmlns:wp14="http://schemas.microsoft.com/office/word/2010/wordml" w:rsidR="008D75D2" w:rsidP="00044882" w:rsidRDefault="008D75D2" w14:paraId="5229E119" wp14:textId="77777777">
      <w:pPr>
        <w:pStyle w:val="ListParagraph"/>
        <w:ind w:left="502"/>
      </w:pPr>
    </w:p>
    <w:p xmlns:wp14="http://schemas.microsoft.com/office/word/2010/wordml" w:rsidR="008D75D2" w:rsidP="001800BF" w:rsidRDefault="008D75D2" w14:paraId="4EEC6A01" wp14:textId="77777777">
      <w:pPr>
        <w:pStyle w:val="ListParagraph"/>
      </w:pPr>
    </w:p>
    <w:p xmlns:wp14="http://schemas.microsoft.com/office/word/2010/wordml" w:rsidR="008D75D2" w:rsidP="001800BF" w:rsidRDefault="008D75D2" w14:paraId="7DFB264A" wp14:textId="77777777">
      <w:pPr>
        <w:pStyle w:val="ListParagraph"/>
        <w:numPr>
          <w:ilvl w:val="0"/>
          <w:numId w:val="2"/>
        </w:numPr>
      </w:pPr>
      <w:r>
        <w:t>Create a new Receive rule for the ROV (also in the Maritime system), and again make sure you enter the ROV systems “</w:t>
      </w:r>
      <w:proofErr w:type="spellStart"/>
      <w:r>
        <w:t>Comm</w:t>
      </w:r>
      <w:proofErr w:type="spellEnd"/>
      <w:r>
        <w:t>” path in the field labeled “Path”, and use the unit code set for the ROV system in the file mask.</w:t>
      </w:r>
    </w:p>
    <w:p xmlns:wp14="http://schemas.microsoft.com/office/word/2010/wordml" w:rsidR="001800BF" w:rsidP="001800BF" w:rsidRDefault="008D75D2" w14:paraId="2218E7EC" wp14:textId="77777777">
      <w:pPr>
        <w:pStyle w:val="ListParagraph"/>
      </w:pPr>
      <w:r>
        <w:rPr>
          <w:noProof/>
          <w:lang w:val="nb-NO" w:eastAsia="nb-NO"/>
        </w:rPr>
        <w:lastRenderedPageBreak/>
        <w:drawing>
          <wp:inline xmlns:wp14="http://schemas.microsoft.com/office/word/2010/wordprocessingDrawing" distT="0" distB="0" distL="0" distR="0" wp14:anchorId="718483BD" wp14:editId="03BED9D5">
            <wp:extent cx="4467225" cy="395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67225" cy="3952875"/>
                    </a:xfrm>
                    <a:prstGeom prst="rect">
                      <a:avLst/>
                    </a:prstGeom>
                  </pic:spPr>
                </pic:pic>
              </a:graphicData>
            </a:graphic>
          </wp:inline>
        </w:drawing>
      </w:r>
    </w:p>
    <w:p xmlns:wp14="http://schemas.microsoft.com/office/word/2010/wordml" w:rsidR="008D75D2" w:rsidP="001800BF" w:rsidRDefault="008D75D2" w14:paraId="384E468A" wp14:textId="77777777">
      <w:pPr>
        <w:pStyle w:val="ListParagraph"/>
      </w:pPr>
      <w:r>
        <w:t xml:space="preserve">When TM Exchange now downloads files fitting the mask specified it will place it in the ROV </w:t>
      </w:r>
      <w:r w:rsidR="001800BF">
        <w:t>s</w:t>
      </w:r>
      <w:r>
        <w:t>ystem’s “COMM” folder.</w:t>
      </w:r>
    </w:p>
    <w:p xmlns:wp14="http://schemas.microsoft.com/office/word/2010/wordml" w:rsidR="001800BF" w:rsidP="001800BF" w:rsidRDefault="001800BF" w14:paraId="20A0C2F0" wp14:textId="77777777">
      <w:pPr>
        <w:pStyle w:val="ListParagraph"/>
      </w:pPr>
    </w:p>
    <w:p xmlns:wp14="http://schemas.microsoft.com/office/word/2010/wordml" w:rsidR="001800BF" w:rsidP="001800BF" w:rsidRDefault="001800BF" w14:paraId="5F0654F9" wp14:textId="77777777">
      <w:r>
        <w:t>At the office create a send rule that picks up the ROV units files, and sends it to the same address as the maritime counterpart uses.</w:t>
      </w:r>
    </w:p>
    <w:p xmlns:wp14="http://schemas.microsoft.com/office/word/2010/wordml" w:rsidR="001800BF" w:rsidP="001800BF" w:rsidRDefault="001800BF" w14:paraId="7E31654A" wp14:textId="77777777"/>
    <w:p xmlns:wp14="http://schemas.microsoft.com/office/word/2010/wordml" w:rsidRPr="00044882" w:rsidR="001800BF" w:rsidP="001800BF" w:rsidRDefault="005D36B8" w14:paraId="7A7C78EF" wp14:textId="77777777">
      <w:r>
        <w:t xml:space="preserve">Expiry </w:t>
      </w:r>
    </w:p>
    <w:p xmlns:wp14="http://schemas.microsoft.com/office/word/2010/wordml" w:rsidRPr="00044882" w:rsidR="004C25CB" w:rsidP="004C25CB" w:rsidRDefault="004C25CB" w14:paraId="6F318645" wp14:textId="77777777">
      <w:pPr>
        <w:pStyle w:val="ListParagraph"/>
        <w:ind w:left="502"/>
      </w:pPr>
    </w:p>
    <w:p xmlns:wp14="http://schemas.microsoft.com/office/word/2010/wordml" w:rsidRPr="00044882" w:rsidR="004C25CB" w:rsidP="004C25CB" w:rsidRDefault="004C25CB" w14:paraId="50B85E76" wp14:textId="77777777">
      <w:pPr>
        <w:pStyle w:val="ListParagraph"/>
        <w:ind w:left="502"/>
      </w:pPr>
    </w:p>
    <w:p xmlns:wp14="http://schemas.microsoft.com/office/word/2010/wordml" w:rsidRPr="00044882" w:rsidR="007E2AE1" w:rsidP="004C25CB" w:rsidRDefault="003A4D90" w14:paraId="47DB8362" wp14:textId="77777777">
      <w:pPr>
        <w:pStyle w:val="ListParagraph"/>
        <w:ind w:left="502"/>
        <w:rPr>
          <w:b/>
          <w:color w:val="000000" w:themeColor="text1"/>
          <w:sz w:val="20"/>
          <w:szCs w:val="20"/>
        </w:rPr>
      </w:pPr>
      <w:r w:rsidRPr="00044882">
        <w:rPr>
          <w:i/>
          <w:color w:val="4F81BD" w:themeColor="accent1"/>
        </w:rPr>
        <w:br/>
      </w:r>
      <w:r w:rsidRPr="00044882" w:rsidR="00721EC8">
        <w:br/>
      </w:r>
    </w:p>
    <w:p xmlns:wp14="http://schemas.microsoft.com/office/word/2010/wordml" w:rsidRPr="00044882" w:rsidR="003255E0" w:rsidP="003255E0" w:rsidRDefault="003255E0" w14:paraId="677461A2" wp14:textId="77777777"/>
    <w:p xmlns:wp14="http://schemas.microsoft.com/office/word/2010/wordml" w:rsidRPr="00044882" w:rsidR="003255E0" w:rsidP="003255E0" w:rsidRDefault="003255E0" w14:paraId="27089B06" wp14:textId="77777777"/>
    <w:p xmlns:wp14="http://schemas.microsoft.com/office/word/2010/wordml" w:rsidRPr="00044882" w:rsidR="005D36B8" w:rsidRDefault="003255E0" w14:paraId="4233A951" wp14:textId="77777777">
      <w:r w:rsidRPr="00044882">
        <w:t xml:space="preserve"> </w:t>
      </w:r>
    </w:p>
    <w:sectPr w:rsidRPr="00044882" w:rsidR="005D36B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952FE"/>
    <w:multiLevelType w:val="hybridMultilevel"/>
    <w:tmpl w:val="2108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694"/>
    <w:multiLevelType w:val="hybridMultilevel"/>
    <w:tmpl w:val="05B66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702AB"/>
    <w:multiLevelType w:val="hybridMultilevel"/>
    <w:tmpl w:val="25F465A4"/>
    <w:lvl w:ilvl="0">
      <w:start w:val="1"/>
      <w:numFmt w:val="decimal"/>
      <w:lvlText w:val="%1."/>
      <w:lvlJc w:val="left"/>
      <w:pPr>
        <w:ind w:left="502"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mc="http://schemas.openxmlformats.org/markup-compatibility/2006" xmlns:w15="http://schemas.microsoft.com/office/word/2012/wordml" mc:Ignorable="w15">
  <w15:person w15:author="Vedran Karisik">
    <w15:presenceInfo w15:providerId="AD" w15:userId="10033FFF8C2ED5A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dirty"/>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E0"/>
    <w:rsid w:val="00044882"/>
    <w:rsid w:val="0013721B"/>
    <w:rsid w:val="001800BF"/>
    <w:rsid w:val="001F6AAF"/>
    <w:rsid w:val="003255E0"/>
    <w:rsid w:val="003A4D90"/>
    <w:rsid w:val="00485187"/>
    <w:rsid w:val="004A6E48"/>
    <w:rsid w:val="004C25CB"/>
    <w:rsid w:val="005D36B8"/>
    <w:rsid w:val="00721EC8"/>
    <w:rsid w:val="007E2AE1"/>
    <w:rsid w:val="008D75D2"/>
    <w:rsid w:val="0091337E"/>
    <w:rsid w:val="00A732CA"/>
    <w:rsid w:val="00C1382E"/>
    <w:rsid w:val="00E32A62"/>
    <w:rsid w:val="03D8A361"/>
    <w:rsid w:val="0934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D736C-68F9-481E-8ED3-1D694E63772B}"/>
  <w14:docId w14:val="3C9432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uiPriority w:val="9"/>
    <w:unhideWhenUsed/>
    <w:qFormat/>
    <w:rsid w:val="003255E0"/>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255E0"/>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255E0"/>
    <w:pPr>
      <w:ind w:left="720"/>
      <w:contextualSpacing/>
    </w:pPr>
  </w:style>
  <w:style w:type="character" w:styleId="Hyperlink">
    <w:name w:val="Hyperlink"/>
    <w:basedOn w:val="DefaultParagraphFont"/>
    <w:uiPriority w:val="99"/>
    <w:unhideWhenUsed/>
    <w:rsid w:val="003255E0"/>
    <w:rPr>
      <w:color w:val="0000FF" w:themeColor="hyperlink"/>
      <w:u w:val="single"/>
    </w:rPr>
  </w:style>
  <w:style w:type="paragraph" w:styleId="BalloonText">
    <w:name w:val="Balloon Text"/>
    <w:basedOn w:val="Normal"/>
    <w:link w:val="BalloonTextChar"/>
    <w:uiPriority w:val="99"/>
    <w:semiHidden/>
    <w:unhideWhenUsed/>
    <w:rsid w:val="001F6AA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6AAF"/>
    <w:rPr>
      <w:rFonts w:ascii="Tahoma" w:hAnsi="Tahoma" w:cs="Tahoma"/>
      <w:sz w:val="16"/>
      <w:szCs w:val="16"/>
    </w:rPr>
  </w:style>
  <w:style w:type="character" w:styleId="FollowedHyperlink">
    <w:name w:val="FollowedHyperlink"/>
    <w:basedOn w:val="DefaultParagraphFont"/>
    <w:uiPriority w:val="99"/>
    <w:semiHidden/>
    <w:unhideWhenUsed/>
    <w:rsid w:val="004A6E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64502">
      <w:bodyDiv w:val="1"/>
      <w:marLeft w:val="0"/>
      <w:marRight w:val="0"/>
      <w:marTop w:val="0"/>
      <w:marBottom w:val="0"/>
      <w:divBdr>
        <w:top w:val="none" w:sz="0" w:space="0" w:color="auto"/>
        <w:left w:val="none" w:sz="0" w:space="0" w:color="auto"/>
        <w:bottom w:val="none" w:sz="0" w:space="0" w:color="auto"/>
        <w:right w:val="none" w:sz="0" w:space="0" w:color="auto"/>
      </w:divBdr>
      <w:divsChild>
        <w:div w:id="1528520880">
          <w:marLeft w:val="0"/>
          <w:marRight w:val="0"/>
          <w:marTop w:val="0"/>
          <w:marBottom w:val="0"/>
          <w:divBdr>
            <w:top w:val="none" w:sz="0" w:space="0" w:color="auto"/>
            <w:left w:val="none" w:sz="0" w:space="0" w:color="auto"/>
            <w:bottom w:val="none" w:sz="0" w:space="0" w:color="auto"/>
            <w:right w:val="none" w:sz="0" w:space="0" w:color="auto"/>
          </w:divBdr>
          <w:divsChild>
            <w:div w:id="780880113">
              <w:marLeft w:val="0"/>
              <w:marRight w:val="0"/>
              <w:marTop w:val="0"/>
              <w:marBottom w:val="0"/>
              <w:divBdr>
                <w:top w:val="none" w:sz="0" w:space="0" w:color="auto"/>
                <w:left w:val="none" w:sz="0" w:space="0" w:color="auto"/>
                <w:bottom w:val="none" w:sz="0" w:space="0" w:color="auto"/>
                <w:right w:val="none" w:sz="0" w:space="0" w:color="auto"/>
              </w:divBdr>
              <w:divsChild>
                <w:div w:id="623386480">
                  <w:marLeft w:val="0"/>
                  <w:marRight w:val="0"/>
                  <w:marTop w:val="0"/>
                  <w:marBottom w:val="0"/>
                  <w:divBdr>
                    <w:top w:val="none" w:sz="0" w:space="0" w:color="auto"/>
                    <w:left w:val="none" w:sz="0" w:space="0" w:color="auto"/>
                    <w:bottom w:val="single" w:sz="6" w:space="0" w:color="000000"/>
                    <w:right w:val="none" w:sz="0" w:space="0" w:color="auto"/>
                  </w:divBdr>
                  <w:divsChild>
                    <w:div w:id="643125575">
                      <w:marLeft w:val="0"/>
                      <w:marRight w:val="0"/>
                      <w:marTop w:val="0"/>
                      <w:marBottom w:val="0"/>
                      <w:divBdr>
                        <w:top w:val="none" w:sz="0" w:space="0" w:color="auto"/>
                        <w:left w:val="none" w:sz="0" w:space="0" w:color="auto"/>
                        <w:bottom w:val="none" w:sz="0" w:space="0" w:color="auto"/>
                        <w:right w:val="none" w:sz="0" w:space="0" w:color="auto"/>
                      </w:divBdr>
                      <w:divsChild>
                        <w:div w:id="1171262572">
                          <w:marLeft w:val="0"/>
                          <w:marRight w:val="0"/>
                          <w:marTop w:val="0"/>
                          <w:marBottom w:val="0"/>
                          <w:divBdr>
                            <w:top w:val="none" w:sz="0" w:space="0" w:color="auto"/>
                            <w:left w:val="none" w:sz="0" w:space="0" w:color="auto"/>
                            <w:bottom w:val="none" w:sz="0" w:space="0" w:color="auto"/>
                            <w:right w:val="none" w:sz="0" w:space="0" w:color="auto"/>
                          </w:divBdr>
                          <w:divsChild>
                            <w:div w:id="2074619434">
                              <w:marLeft w:val="0"/>
                              <w:marRight w:val="0"/>
                              <w:marTop w:val="0"/>
                              <w:marBottom w:val="0"/>
                              <w:divBdr>
                                <w:top w:val="none" w:sz="0" w:space="0" w:color="auto"/>
                                <w:left w:val="none" w:sz="0" w:space="0" w:color="auto"/>
                                <w:bottom w:val="none" w:sz="0" w:space="0" w:color="auto"/>
                                <w:right w:val="none" w:sz="0" w:space="0" w:color="auto"/>
                              </w:divBdr>
                              <w:divsChild>
                                <w:div w:id="947660656">
                                  <w:marLeft w:val="300"/>
                                  <w:marRight w:val="300"/>
                                  <w:marTop w:val="150"/>
                                  <w:marBottom w:val="150"/>
                                  <w:divBdr>
                                    <w:top w:val="none" w:sz="0" w:space="0" w:color="auto"/>
                                    <w:left w:val="none" w:sz="0" w:space="0" w:color="auto"/>
                                    <w:bottom w:val="none" w:sz="0" w:space="0" w:color="auto"/>
                                    <w:right w:val="none" w:sz="0" w:space="0" w:color="auto"/>
                                  </w:divBdr>
                                  <w:divsChild>
                                    <w:div w:id="521093586">
                                      <w:marLeft w:val="0"/>
                                      <w:marRight w:val="0"/>
                                      <w:marTop w:val="0"/>
                                      <w:marBottom w:val="0"/>
                                      <w:divBdr>
                                        <w:top w:val="none" w:sz="0" w:space="0" w:color="auto"/>
                                        <w:left w:val="none" w:sz="0" w:space="0" w:color="auto"/>
                                        <w:bottom w:val="none" w:sz="0" w:space="0" w:color="auto"/>
                                        <w:right w:val="none" w:sz="0" w:space="0" w:color="auto"/>
                                      </w:divBdr>
                                      <w:divsChild>
                                        <w:div w:id="1529949351">
                                          <w:marLeft w:val="0"/>
                                          <w:marRight w:val="0"/>
                                          <w:marTop w:val="0"/>
                                          <w:marBottom w:val="0"/>
                                          <w:divBdr>
                                            <w:top w:val="none" w:sz="0" w:space="0" w:color="auto"/>
                                            <w:left w:val="none" w:sz="0" w:space="0" w:color="auto"/>
                                            <w:bottom w:val="none" w:sz="0" w:space="0" w:color="auto"/>
                                            <w:right w:val="none" w:sz="0" w:space="0" w:color="auto"/>
                                          </w:divBdr>
                                          <w:divsChild>
                                            <w:div w:id="914508811">
                                              <w:marLeft w:val="24"/>
                                              <w:marRight w:val="0"/>
                                              <w:marTop w:val="0"/>
                                              <w:marBottom w:val="150"/>
                                              <w:divBdr>
                                                <w:top w:val="none" w:sz="0" w:space="0" w:color="auto"/>
                                                <w:left w:val="none" w:sz="0" w:space="0" w:color="auto"/>
                                                <w:bottom w:val="none" w:sz="0" w:space="0" w:color="auto"/>
                                                <w:right w:val="none" w:sz="0" w:space="0" w:color="auto"/>
                                              </w:divBdr>
                                              <w:divsChild>
                                                <w:div w:id="19408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Server/TMMV2Data/" TargetMode="External" Id="rId8" /><Relationship Type="http://schemas.openxmlformats.org/officeDocument/2006/relationships/hyperlink" Target="file://Server/TMMV2Data/Maritime/V2files/" TargetMode="External" Id="rId13" /><Relationship Type="http://schemas.openxmlformats.org/officeDocument/2006/relationships/image" Target="media/image4.png"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hyperlink" Target="file://Server/TMMV2Data/Maritime/COMM/" TargetMode="External" Id="rId12" /><Relationship Type="http://schemas.openxmlformats.org/officeDocument/2006/relationships/image" Target="media/image3.png" Id="rId17" /><Relationship Type="http://schemas.openxmlformats.org/officeDocument/2006/relationships/styles" Target="styles.xml" Id="rId2" /><Relationship Type="http://schemas.openxmlformats.org/officeDocument/2006/relationships/hyperlink" Target="file://Server/TMMV2Data/ROV/V2files/"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hyperlink" Target="file://Server/TMMV2Data/Maritime" TargetMode="External" Id="rId11" /><Relationship Type="http://schemas.openxmlformats.org/officeDocument/2006/relationships/hyperlink" Target="file://Server/TMMV2Data/ROV/COMM/" TargetMode="External" Id="rId15" /><Relationship Type="http://schemas.openxmlformats.org/officeDocument/2006/relationships/customXml" Target="../customXml/item3.xml" Id="rId23" /><Relationship Type="http://schemas.openxmlformats.org/officeDocument/2006/relationships/hyperlink" Target="file://Server/TMMV2Data/ROV"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file://Server/TMMV2Data/Maritime" TargetMode="External" Id="rId9" /><Relationship Type="http://schemas.openxmlformats.org/officeDocument/2006/relationships/hyperlink" Target="file://Server/TMMV2Data/ROV/" TargetMode="External" Id="rId14" /><Relationship Type="http://schemas.openxmlformats.org/officeDocument/2006/relationships/customXml" Target="../customXml/item2.xml" Id="rId22" /><Relationship Type="http://schemas.microsoft.com/office/2011/relationships/people" Target="/word/people.xml" Id="R6c9b38fd85cd409d" /><Relationship Type="http://schemas.openxmlformats.org/officeDocument/2006/relationships/image" Target="/media/image6.png" Id="Read128b8711f4ef3" /><Relationship Type="http://schemas.openxmlformats.org/officeDocument/2006/relationships/image" Target="/media/image7.png" Id="R4d9d3ec17f5c4f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F0DACA8258249B4CDF676E8D2CC22" ma:contentTypeVersion="4" ma:contentTypeDescription="Create a new document." ma:contentTypeScope="" ma:versionID="4e21535b3127f531d6aa0f8f9a3ee580">
  <xsd:schema xmlns:xsd="http://www.w3.org/2001/XMLSchema" xmlns:xs="http://www.w3.org/2001/XMLSchema" xmlns:p="http://schemas.microsoft.com/office/2006/metadata/properties" xmlns:ns2="13a7be27-276d-41cd-b300-6e45a6ceba08" xmlns:ns3="e7d0d065-3170-4c40-a28a-d8c9423c2c49" targetNamespace="http://schemas.microsoft.com/office/2006/metadata/properties" ma:root="true" ma:fieldsID="89d0ac7b65a18003dbb889375d213c98" ns2:_="" ns3:_="">
    <xsd:import namespace="13a7be27-276d-41cd-b300-6e45a6ceba08"/>
    <xsd:import namespace="e7d0d065-3170-4c40-a28a-d8c9423c2c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7be27-276d-41cd-b300-6e45a6ceba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0d065-3170-4c40-a28a-d8c9423c2c4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B9B2F-F5F6-4E67-9385-D3D63405C11A}"/>
</file>

<file path=customXml/itemProps2.xml><?xml version="1.0" encoding="utf-8"?>
<ds:datastoreItem xmlns:ds="http://schemas.openxmlformats.org/officeDocument/2006/customXml" ds:itemID="{5B024247-9FB0-4624-824B-0A834910D4D2}"/>
</file>

<file path=customXml/itemProps3.xml><?xml version="1.0" encoding="utf-8"?>
<ds:datastoreItem xmlns:ds="http://schemas.openxmlformats.org/officeDocument/2006/customXml" ds:itemID="{D0AD3671-3DDC-4510-BD8C-ED42423D93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Cato Ulveseter</dc:creator>
  <lastModifiedBy>Anders Runningen</lastModifiedBy>
  <revision>5</revision>
  <dcterms:created xsi:type="dcterms:W3CDTF">2011-06-01T12:43:00.0000000Z</dcterms:created>
  <dcterms:modified xsi:type="dcterms:W3CDTF">2018-04-19T08:02:18.5422654Z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0x01010061CF0DACA8258249B4CDF676E8D2CC22</vt:lpwstr>
  </property>
</Properties>
</file>